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AE66" w14:textId="5E097892" w:rsidR="00632C94" w:rsidRPr="00DB4806" w:rsidRDefault="0056580A" w:rsidP="00DB4806">
      <w:pPr>
        <w:jc w:val="center"/>
        <w:rPr>
          <w:rFonts w:eastAsia="Roboto Cn"/>
          <w:b/>
          <w:color w:val="1F497D" w:themeColor="text2"/>
          <w:sz w:val="36"/>
          <w:szCs w:val="36"/>
        </w:rPr>
      </w:pPr>
      <w:r w:rsidRPr="00DB4806">
        <w:rPr>
          <w:rFonts w:eastAsia="Roboto Cn"/>
          <w:b/>
          <w:color w:val="1F497D" w:themeColor="text2"/>
          <w:sz w:val="36"/>
          <w:szCs w:val="36"/>
        </w:rPr>
        <w:t>La découverte de la parentalité</w:t>
      </w:r>
    </w:p>
    <w:p w14:paraId="2DCA4005" w14:textId="2C63508F" w:rsidR="00632C94" w:rsidRPr="00264564" w:rsidRDefault="00DB4806">
      <w:pPr>
        <w:jc w:val="center"/>
        <w:rPr>
          <w:rFonts w:eastAsia="Roboto Cn"/>
          <w:sz w:val="28"/>
          <w:szCs w:val="28"/>
          <w:u w:val="single"/>
        </w:rPr>
      </w:pPr>
      <w:r w:rsidRPr="00264564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FD54717" wp14:editId="02C58AE9">
            <wp:simplePos x="0" y="0"/>
            <wp:positionH relativeFrom="column">
              <wp:posOffset>3186430</wp:posOffset>
            </wp:positionH>
            <wp:positionV relativeFrom="paragraph">
              <wp:posOffset>171450</wp:posOffset>
            </wp:positionV>
            <wp:extent cx="3108960" cy="3343275"/>
            <wp:effectExtent l="0" t="0" r="0" b="0"/>
            <wp:wrapSquare wrapText="bothSides" distT="114300" distB="114300" distL="114300" distR="11430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t="-1598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06C5CD" w14:textId="77777777" w:rsidR="00632C94" w:rsidRPr="00DB4806" w:rsidRDefault="0056580A">
      <w:pPr>
        <w:rPr>
          <w:rFonts w:eastAsia="Roboto Cn"/>
          <w:b/>
          <w:color w:val="000000" w:themeColor="text1"/>
          <w:sz w:val="28"/>
          <w:szCs w:val="28"/>
        </w:rPr>
      </w:pPr>
      <w:r w:rsidRPr="00DB4806">
        <w:rPr>
          <w:rFonts w:eastAsia="Roboto Cn"/>
          <w:b/>
          <w:color w:val="000000" w:themeColor="text1"/>
          <w:sz w:val="28"/>
          <w:szCs w:val="28"/>
        </w:rPr>
        <w:t>Un nouveau rôle à découvrir</w:t>
      </w:r>
    </w:p>
    <w:p w14:paraId="75DF15F9" w14:textId="19A02B85" w:rsidR="00632C94" w:rsidRPr="00264564" w:rsidRDefault="00612680">
      <w:pPr>
        <w:spacing w:before="200"/>
        <w:jc w:val="both"/>
        <w:rPr>
          <w:rFonts w:eastAsia="Roboto Cn"/>
          <w:sz w:val="24"/>
          <w:szCs w:val="24"/>
        </w:rPr>
      </w:pPr>
      <w:r w:rsidRPr="002645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40E7A0A" wp14:editId="3B1DC03F">
                <wp:simplePos x="0" y="0"/>
                <wp:positionH relativeFrom="column">
                  <wp:posOffset>3781425</wp:posOffset>
                </wp:positionH>
                <wp:positionV relativeFrom="paragraph">
                  <wp:posOffset>2349500</wp:posOffset>
                </wp:positionV>
                <wp:extent cx="1933575" cy="3905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A62314" w14:textId="77777777" w:rsidR="00632C94" w:rsidRPr="00612680" w:rsidRDefault="0056580A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612680">
                              <w:rPr>
                                <w:rFonts w:ascii="Calibri" w:eastAsia="Calibri" w:hAnsi="Calibri" w:cs="Calibri"/>
                                <w:color w:val="000000"/>
                                <w:sz w:val="14"/>
                                <w:szCs w:val="18"/>
                              </w:rPr>
                              <w:t xml:space="preserve">Jomard, N. (2017). </w:t>
                            </w:r>
                            <w:r w:rsidRPr="0061268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14"/>
                                <w:szCs w:val="18"/>
                              </w:rPr>
                              <w:t>Le petit grumeau illustré 3.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E7A0A" id="Rectangle 1" o:spid="_x0000_s1026" style="position:absolute;left:0;text-align:left;margin-left:297.75pt;margin-top:185pt;width:152.2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" stroked="f">
                <v:textbox inset="2.53958mm,1.2694mm,2.53958mm,1.2694mm">
                  <w:txbxContent>
                    <w:p w14:paraId="63A62314" w14:textId="77777777" w:rsidR="00632C94" w:rsidRPr="00612680" w:rsidRDefault="0056580A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612680">
                        <w:rPr>
                          <w:rFonts w:ascii="Calibri" w:eastAsia="Calibri" w:hAnsi="Calibri" w:cs="Calibri"/>
                          <w:color w:val="000000"/>
                          <w:sz w:val="14"/>
                          <w:szCs w:val="18"/>
                        </w:rPr>
                        <w:t xml:space="preserve">Jomard, N. (2017). </w:t>
                      </w:r>
                      <w:r w:rsidRPr="00612680">
                        <w:rPr>
                          <w:rFonts w:ascii="Calibri" w:eastAsia="Calibri" w:hAnsi="Calibri" w:cs="Calibri"/>
                          <w:i/>
                          <w:color w:val="000000"/>
                          <w:sz w:val="14"/>
                          <w:szCs w:val="18"/>
                        </w:rPr>
                        <w:t>Le petit grumeau illustré 3.</w:t>
                      </w:r>
                    </w:p>
                  </w:txbxContent>
                </v:textbox>
              </v:rect>
            </w:pict>
          </mc:Fallback>
        </mc:AlternateContent>
      </w:r>
      <w:r w:rsidR="0056580A" w:rsidRPr="00264564">
        <w:rPr>
          <w:rFonts w:eastAsia="Roboto Cn"/>
          <w:sz w:val="24"/>
          <w:szCs w:val="24"/>
        </w:rPr>
        <w:t>L’arrivée de votre bébé dans vos vies va vous amener à découvrir un tout nouveau rôle : celui de parent. Chaque enfant étant unique, vous allez apprendre à communiquer avec lui, à comprendre les signaux qu’il vous envoie, à gérer ses pleurs et à répondre au mieux à ses besoins. Evidemment, cela ne se fera pas en un jour et cette découverte sera parsemée d’essais, d’erreurs parfois et de réussites souvent. Vous apprendrez à vous faire confiance pendant cette période d’intensité, vécue par l’ensemble des parents.</w:t>
      </w:r>
    </w:p>
    <w:p w14:paraId="0A5ADCC2" w14:textId="0BAA26D3" w:rsidR="00632C94" w:rsidRPr="00264564" w:rsidRDefault="00632C94">
      <w:pPr>
        <w:spacing w:before="200"/>
        <w:jc w:val="both"/>
        <w:rPr>
          <w:rFonts w:eastAsia="Roboto Cn"/>
          <w:sz w:val="24"/>
          <w:szCs w:val="24"/>
        </w:rPr>
      </w:pPr>
    </w:p>
    <w:p w14:paraId="5AD3B626" w14:textId="77777777" w:rsidR="00632C94" w:rsidRPr="00DB4806" w:rsidRDefault="0056580A">
      <w:pPr>
        <w:spacing w:before="200"/>
        <w:jc w:val="both"/>
        <w:rPr>
          <w:rFonts w:eastAsia="Roboto Cn"/>
          <w:b/>
          <w:bCs/>
          <w:sz w:val="28"/>
          <w:szCs w:val="28"/>
        </w:rPr>
      </w:pPr>
      <w:r w:rsidRPr="00DB4806">
        <w:rPr>
          <w:rFonts w:eastAsia="Roboto Cn"/>
          <w:b/>
          <w:bCs/>
          <w:sz w:val="28"/>
          <w:szCs w:val="28"/>
        </w:rPr>
        <w:t>Quelques pistes :</w:t>
      </w:r>
    </w:p>
    <w:p w14:paraId="06FFA813" w14:textId="77777777" w:rsidR="00632C94" w:rsidRPr="00264564" w:rsidRDefault="0056580A">
      <w:pPr>
        <w:numPr>
          <w:ilvl w:val="0"/>
          <w:numId w:val="2"/>
        </w:numPr>
        <w:spacing w:before="200"/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 xml:space="preserve">N’hésitez pas à demander et à accepter de l’aide à l’extérieur : entourage, titres-services, aides ménagères, garde d’enfants, … </w:t>
      </w:r>
    </w:p>
    <w:p w14:paraId="18DF9355" w14:textId="77777777" w:rsidR="00632C94" w:rsidRPr="00264564" w:rsidRDefault="0056580A">
      <w:pPr>
        <w:numPr>
          <w:ilvl w:val="0"/>
          <w:numId w:val="2"/>
        </w:numPr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 xml:space="preserve">Entourez-vous de personnes positives et bienveillantes. </w:t>
      </w:r>
    </w:p>
    <w:p w14:paraId="5423E0B8" w14:textId="7619AE7C" w:rsidR="00632C94" w:rsidRPr="00264564" w:rsidRDefault="0056580A">
      <w:pPr>
        <w:numPr>
          <w:ilvl w:val="0"/>
          <w:numId w:val="2"/>
        </w:numPr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 xml:space="preserve">Accordez-vous du temps : prendre un bain, téléphoner à quelqu’un, faire une </w:t>
      </w:r>
      <w:r w:rsidR="00264564" w:rsidRPr="00264564">
        <w:rPr>
          <w:rFonts w:eastAsia="Roboto Cn"/>
          <w:sz w:val="24"/>
          <w:szCs w:val="24"/>
        </w:rPr>
        <w:t>promenade...</w:t>
      </w:r>
      <w:r w:rsidRPr="00264564">
        <w:rPr>
          <w:rFonts w:eastAsia="Roboto Cn"/>
          <w:sz w:val="24"/>
          <w:szCs w:val="24"/>
        </w:rPr>
        <w:t xml:space="preserve"> </w:t>
      </w:r>
    </w:p>
    <w:p w14:paraId="7F70DF90" w14:textId="77777777" w:rsidR="00632C94" w:rsidRPr="00264564" w:rsidRDefault="0056580A">
      <w:pPr>
        <w:numPr>
          <w:ilvl w:val="0"/>
          <w:numId w:val="2"/>
        </w:numPr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 xml:space="preserve">Prenez du temps pour votre couple pour rester soudés et complices dans cette nouvelle aventure. </w:t>
      </w:r>
    </w:p>
    <w:p w14:paraId="283D86A8" w14:textId="77777777" w:rsidR="00632C94" w:rsidRPr="00264564" w:rsidRDefault="005C4678">
      <w:pPr>
        <w:spacing w:before="200"/>
        <w:jc w:val="both"/>
        <w:rPr>
          <w:rFonts w:eastAsia="Roboto Cn"/>
          <w:sz w:val="24"/>
          <w:szCs w:val="24"/>
        </w:rPr>
      </w:pPr>
      <w:r>
        <w:rPr>
          <w:noProof/>
        </w:rPr>
        <w:pict w14:anchorId="471D6591">
          <v:rect id="_x0000_i1028" alt="" style="width:446.8pt;height:.05pt;mso-width-percent:0;mso-height-percent:0;mso-width-percent:0;mso-height-percent:0" o:hrpct="985" o:hralign="center" o:hrstd="t" o:hr="t" fillcolor="#a0a0a0" stroked="f"/>
        </w:pict>
      </w:r>
    </w:p>
    <w:p w14:paraId="5B63B1DF" w14:textId="77777777" w:rsidR="00632C94" w:rsidRPr="00264564" w:rsidRDefault="0056580A">
      <w:pPr>
        <w:spacing w:before="200"/>
        <w:jc w:val="center"/>
        <w:rPr>
          <w:rFonts w:eastAsia="Roboto Cn"/>
          <w:i/>
          <w:sz w:val="24"/>
          <w:szCs w:val="24"/>
        </w:rPr>
      </w:pPr>
      <w:r w:rsidRPr="00264564">
        <w:rPr>
          <w:rFonts w:eastAsia="Roboto Cn"/>
          <w:i/>
          <w:sz w:val="24"/>
          <w:szCs w:val="24"/>
        </w:rPr>
        <w:t xml:space="preserve">Se faire aider vous permettra d’être plus disponible pour le nouveau-né et de récupérer sur le plan physique et émotionnel. </w:t>
      </w:r>
    </w:p>
    <w:p w14:paraId="1AABA5DC" w14:textId="77777777" w:rsidR="00632C94" w:rsidRPr="00264564" w:rsidRDefault="005C4678">
      <w:pPr>
        <w:spacing w:before="200"/>
        <w:jc w:val="both"/>
        <w:rPr>
          <w:rFonts w:eastAsia="Roboto Cn"/>
          <w:sz w:val="24"/>
          <w:szCs w:val="24"/>
        </w:rPr>
      </w:pPr>
      <w:r>
        <w:rPr>
          <w:noProof/>
        </w:rPr>
        <w:pict w14:anchorId="4DCE4AD6">
          <v:rect id="_x0000_i1027" alt="" style="width:446.8pt;height:.05pt;mso-width-percent:0;mso-height-percent:0;mso-width-percent:0;mso-height-percent:0" o:hrpct="985" o:hralign="center" o:hrstd="t" o:hr="t" fillcolor="#a0a0a0" stroked="f"/>
        </w:pict>
      </w:r>
    </w:p>
    <w:p w14:paraId="4606A756" w14:textId="77777777" w:rsidR="00632C94" w:rsidRPr="00264564" w:rsidRDefault="00632C94">
      <w:pPr>
        <w:spacing w:before="200"/>
        <w:jc w:val="both"/>
        <w:rPr>
          <w:rFonts w:eastAsia="Roboto Cn"/>
          <w:sz w:val="8"/>
          <w:szCs w:val="8"/>
        </w:rPr>
      </w:pPr>
    </w:p>
    <w:p w14:paraId="084E73D9" w14:textId="17210937" w:rsidR="00632C94" w:rsidRPr="00264564" w:rsidRDefault="0056580A">
      <w:pPr>
        <w:spacing w:before="200"/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 xml:space="preserve">La naissance d’un enfant est une période très intense, pleine de doutes, de découvertes, d’émerveillements et donc de sentiments contradictoires. Ne restez pas </w:t>
      </w:r>
      <w:proofErr w:type="spellStart"/>
      <w:r w:rsidRPr="00264564">
        <w:rPr>
          <w:rFonts w:eastAsia="Roboto Cn"/>
          <w:sz w:val="24"/>
          <w:szCs w:val="24"/>
        </w:rPr>
        <w:t>seul.</w:t>
      </w:r>
      <w:proofErr w:type="gramStart"/>
      <w:r w:rsidRPr="00264564">
        <w:rPr>
          <w:rFonts w:eastAsia="Roboto Cn"/>
          <w:sz w:val="24"/>
          <w:szCs w:val="24"/>
        </w:rPr>
        <w:t>e.s</w:t>
      </w:r>
      <w:proofErr w:type="spellEnd"/>
      <w:proofErr w:type="gramEnd"/>
      <w:r w:rsidRPr="00264564">
        <w:rPr>
          <w:rFonts w:eastAsia="Roboto Cn"/>
          <w:sz w:val="24"/>
          <w:szCs w:val="24"/>
        </w:rPr>
        <w:t xml:space="preserve"> et discutez de votre état d’esprit. Il existe aussi des endroits de partage et d’échange pour les nouveaux parents : </w:t>
      </w:r>
      <w:proofErr w:type="spellStart"/>
      <w:r w:rsidRPr="00264564">
        <w:rPr>
          <w:rFonts w:eastAsia="Roboto Cn"/>
          <w:sz w:val="24"/>
          <w:szCs w:val="24"/>
        </w:rPr>
        <w:t>babibar</w:t>
      </w:r>
      <w:proofErr w:type="spellEnd"/>
      <w:r w:rsidRPr="00264564">
        <w:rPr>
          <w:rFonts w:eastAsia="Roboto Cn"/>
          <w:sz w:val="24"/>
          <w:szCs w:val="24"/>
        </w:rPr>
        <w:t>, cafés poussette, bébé papote...</w:t>
      </w:r>
      <w:r w:rsidRPr="00264564">
        <w:rPr>
          <w:rFonts w:eastAsia="Roboto Cn"/>
          <w:sz w:val="24"/>
          <w:szCs w:val="24"/>
        </w:rPr>
        <w:br/>
      </w:r>
    </w:p>
    <w:p w14:paraId="44BF0AFF" w14:textId="5247C840" w:rsidR="00632C94" w:rsidRDefault="00632C94">
      <w:pPr>
        <w:spacing w:before="200"/>
        <w:jc w:val="both"/>
        <w:rPr>
          <w:rFonts w:eastAsia="Roboto Cn"/>
          <w:sz w:val="24"/>
          <w:szCs w:val="24"/>
        </w:rPr>
      </w:pPr>
    </w:p>
    <w:p w14:paraId="26DA2D2C" w14:textId="77777777" w:rsidR="00264564" w:rsidRPr="00264564" w:rsidRDefault="00264564">
      <w:pPr>
        <w:spacing w:before="200"/>
        <w:jc w:val="both"/>
        <w:rPr>
          <w:rFonts w:eastAsia="Roboto Cn"/>
          <w:sz w:val="24"/>
          <w:szCs w:val="24"/>
        </w:rPr>
      </w:pPr>
    </w:p>
    <w:p w14:paraId="7015B732" w14:textId="77777777" w:rsidR="00632C94" w:rsidRPr="00DB4806" w:rsidRDefault="0056580A">
      <w:pPr>
        <w:rPr>
          <w:rFonts w:eastAsia="Roboto Cn"/>
          <w:b/>
          <w:color w:val="000000" w:themeColor="text1"/>
          <w:sz w:val="28"/>
          <w:szCs w:val="28"/>
        </w:rPr>
      </w:pPr>
      <w:r w:rsidRPr="00DB4806">
        <w:rPr>
          <w:rFonts w:eastAsia="Roboto Cn"/>
          <w:b/>
          <w:color w:val="000000" w:themeColor="text1"/>
          <w:sz w:val="28"/>
          <w:szCs w:val="28"/>
        </w:rPr>
        <w:lastRenderedPageBreak/>
        <w:t>Répondre aux besoins affectifs de votre enfant</w:t>
      </w:r>
    </w:p>
    <w:p w14:paraId="0C21DBD9" w14:textId="77777777" w:rsidR="00632C94" w:rsidRPr="00264564" w:rsidRDefault="0056580A">
      <w:pPr>
        <w:spacing w:before="200"/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 xml:space="preserve">Nous venons d’une culture de la séparation, dans laquelle il était conseillé de laisser pleurer les enfants, de leur imposer des rythmes de tétées strictes, de ne pas céder à leurs caprices, de les laisser dormir seuls et d’éviter de les prendre trop souvent dans les bras. </w:t>
      </w:r>
    </w:p>
    <w:p w14:paraId="09FBCFDA" w14:textId="77777777" w:rsidR="00632C94" w:rsidRPr="00264564" w:rsidRDefault="0056580A">
      <w:pPr>
        <w:spacing w:before="200"/>
        <w:jc w:val="both"/>
        <w:rPr>
          <w:rFonts w:eastAsia="Roboto Cn"/>
          <w:sz w:val="24"/>
          <w:szCs w:val="24"/>
        </w:rPr>
      </w:pPr>
      <w:r w:rsidRPr="00264564">
        <w:rPr>
          <w:rFonts w:eastAsia="Roboto Cn"/>
          <w:sz w:val="24"/>
          <w:szCs w:val="24"/>
        </w:rPr>
        <w:t>Pour établir ce lien sécure : bercez, portez, cajolez l’enfant, parlez-lui, chantez-lui des comptines ou encore lisez-lui des histoires. Plus il se sentira en sécurité et plus il pourra découvrir l’autonomie car il aura été suffisamment rassuré.</w:t>
      </w:r>
    </w:p>
    <w:p w14:paraId="1C61A4A1" w14:textId="77777777" w:rsidR="00632C94" w:rsidRPr="00264564" w:rsidRDefault="005C4678">
      <w:pPr>
        <w:spacing w:before="200"/>
        <w:jc w:val="center"/>
        <w:rPr>
          <w:rFonts w:eastAsia="Roboto Cn"/>
          <w:sz w:val="24"/>
          <w:szCs w:val="24"/>
        </w:rPr>
      </w:pPr>
      <w:r>
        <w:rPr>
          <w:noProof/>
        </w:rPr>
        <w:pict w14:anchorId="7E19C170">
          <v:rect id="_x0000_i1026" alt="" style="width:446.8pt;height:.05pt;mso-width-percent:0;mso-height-percent:0;mso-width-percent:0;mso-height-percent:0" o:hrpct="985" o:hralign="center" o:hrstd="t" o:hr="t" fillcolor="#a0a0a0" stroked="f"/>
        </w:pict>
      </w:r>
    </w:p>
    <w:p w14:paraId="68F5846F" w14:textId="77777777" w:rsidR="00632C94" w:rsidRPr="00264564" w:rsidRDefault="0056580A">
      <w:pPr>
        <w:spacing w:before="200"/>
        <w:jc w:val="center"/>
        <w:rPr>
          <w:rFonts w:eastAsia="Roboto Cn"/>
          <w:i/>
          <w:sz w:val="24"/>
          <w:szCs w:val="24"/>
        </w:rPr>
      </w:pPr>
      <w:r w:rsidRPr="00264564">
        <w:rPr>
          <w:rFonts w:eastAsia="Roboto Cn"/>
          <w:i/>
          <w:sz w:val="24"/>
          <w:szCs w:val="24"/>
        </w:rPr>
        <w:t xml:space="preserve">Les études et recherches actuelles montrent clairement qu’il est indispensable de répondre à l’ensemble des besoins de l’enfant, y compris les besoins affectifs, afin de lui procurer un sentiment de sécurité nécessaire à son développement. </w:t>
      </w:r>
    </w:p>
    <w:p w14:paraId="2DE68F43" w14:textId="77777777" w:rsidR="00632C94" w:rsidRPr="00264564" w:rsidRDefault="0056580A">
      <w:pPr>
        <w:spacing w:before="200"/>
        <w:jc w:val="center"/>
        <w:rPr>
          <w:rFonts w:eastAsia="Roboto Cn"/>
          <w:i/>
          <w:sz w:val="24"/>
          <w:szCs w:val="24"/>
        </w:rPr>
      </w:pPr>
      <w:r w:rsidRPr="00264564">
        <w:rPr>
          <w:rFonts w:eastAsia="Roboto Cn"/>
          <w:i/>
          <w:color w:val="FF9900"/>
          <w:sz w:val="24"/>
          <w:szCs w:val="24"/>
        </w:rPr>
        <w:t>“Il faut nourrir l’enfant de calories affectives”. Ingrid Bayot</w:t>
      </w:r>
    </w:p>
    <w:p w14:paraId="0112B743" w14:textId="502942C8" w:rsidR="00632C94" w:rsidRPr="00264564" w:rsidRDefault="00DB4806">
      <w:pPr>
        <w:spacing w:after="160" w:line="256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F3C4B4" wp14:editId="13BA4142">
                <wp:simplePos x="0" y="0"/>
                <wp:positionH relativeFrom="column">
                  <wp:posOffset>-940526</wp:posOffset>
                </wp:positionH>
                <wp:positionV relativeFrom="paragraph">
                  <wp:posOffset>300809</wp:posOffset>
                </wp:positionV>
                <wp:extent cx="7617097" cy="1083945"/>
                <wp:effectExtent l="0" t="0" r="317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7097" cy="1083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25183" id="Rectangle 9" o:spid="_x0000_s1026" style="position:absolute;margin-left:-74.05pt;margin-top:23.7pt;width:599.75pt;height:8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" fillcolor="#f2f2f2 [3052]" stroked="f"/>
            </w:pict>
          </mc:Fallback>
        </mc:AlternateContent>
      </w:r>
      <w:r w:rsidR="005C4678">
        <w:rPr>
          <w:noProof/>
        </w:rPr>
        <w:pict w14:anchorId="3D1EF3C1">
          <v:rect id="_x0000_i1025" alt="" style="width:446.8pt;height:.05pt;mso-width-percent:0;mso-height-percent:0;mso-width-percent:0;mso-height-percent:0" o:hrpct="985" o:hralign="center" o:hrstd="t" o:hr="t" fillcolor="#a0a0a0" stroked="f"/>
        </w:pict>
      </w:r>
    </w:p>
    <w:p w14:paraId="460D487A" w14:textId="77777777" w:rsidR="00632C94" w:rsidRPr="00264564" w:rsidRDefault="00632C94">
      <w:pPr>
        <w:jc w:val="center"/>
        <w:rPr>
          <w:i/>
          <w:color w:val="B45F06"/>
          <w:sz w:val="24"/>
          <w:szCs w:val="24"/>
        </w:rPr>
      </w:pPr>
    </w:p>
    <w:p w14:paraId="06A24093" w14:textId="659F85B5" w:rsidR="00632C94" w:rsidRPr="00DB4806" w:rsidRDefault="0056580A" w:rsidP="00DB4806">
      <w:pPr>
        <w:jc w:val="center"/>
        <w:rPr>
          <w:iCs/>
          <w:color w:val="000000" w:themeColor="text1"/>
          <w:sz w:val="24"/>
          <w:szCs w:val="24"/>
        </w:rPr>
      </w:pPr>
      <w:r w:rsidRPr="00DB4806">
        <w:rPr>
          <w:iCs/>
          <w:color w:val="000000" w:themeColor="text1"/>
          <w:sz w:val="24"/>
          <w:szCs w:val="24"/>
        </w:rPr>
        <w:t>Pour de plus amples informations, des conseils adaptés à votre situation ou des réponses à vos questions, n’hésitez pas à appeler votre sage-femme et/ou conseillère en lactation ! Pour savoir quels intervenants peuvent vous aider, consultez la fiche “</w:t>
      </w:r>
      <w:hyperlink r:id="rId8" w:history="1">
        <w:r w:rsidRPr="00DB4806">
          <w:rPr>
            <w:rStyle w:val="Lienhypertexte"/>
            <w:iCs/>
            <w:color w:val="000000" w:themeColor="text1"/>
            <w:sz w:val="24"/>
            <w:szCs w:val="24"/>
          </w:rPr>
          <w:t>Intervenants autour de la naissance</w:t>
        </w:r>
      </w:hyperlink>
      <w:r w:rsidRPr="00DB4806">
        <w:rPr>
          <w:iCs/>
          <w:color w:val="000000" w:themeColor="text1"/>
          <w:sz w:val="24"/>
          <w:szCs w:val="24"/>
        </w:rPr>
        <w:t>”.</w:t>
      </w:r>
    </w:p>
    <w:p w14:paraId="0F00E5B9" w14:textId="77777777" w:rsidR="00632C94" w:rsidRPr="00264564" w:rsidRDefault="00632C94" w:rsidP="00264564">
      <w:pPr>
        <w:rPr>
          <w:sz w:val="24"/>
          <w:szCs w:val="24"/>
        </w:rPr>
      </w:pPr>
    </w:p>
    <w:p w14:paraId="307998F7" w14:textId="1BB8672E" w:rsidR="00632C94" w:rsidRPr="00DB4806" w:rsidRDefault="00DB480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Roboto Cn"/>
          <w:b/>
          <w:bCs/>
          <w:sz w:val="24"/>
          <w:szCs w:val="24"/>
        </w:rPr>
      </w:pPr>
      <w:r w:rsidRPr="00DB4806">
        <w:rPr>
          <w:rFonts w:eastAsia="Roboto Cn"/>
          <w:b/>
          <w:bCs/>
          <w:sz w:val="28"/>
          <w:szCs w:val="28"/>
        </w:rPr>
        <w:t>Quelques liens p</w:t>
      </w:r>
      <w:r w:rsidR="0056580A" w:rsidRPr="00DB4806">
        <w:rPr>
          <w:rFonts w:eastAsia="Roboto Cn"/>
          <w:b/>
          <w:bCs/>
          <w:sz w:val="28"/>
          <w:szCs w:val="28"/>
        </w:rPr>
        <w:t xml:space="preserve">our aller plus loin </w:t>
      </w:r>
      <w:r w:rsidR="0056580A" w:rsidRPr="00DB4806">
        <w:rPr>
          <w:rFonts w:eastAsia="Roboto Cn"/>
          <w:b/>
          <w:bCs/>
          <w:sz w:val="24"/>
          <w:szCs w:val="24"/>
        </w:rPr>
        <w:t xml:space="preserve">:  </w:t>
      </w:r>
    </w:p>
    <w:p w14:paraId="75DA7352" w14:textId="77777777" w:rsidR="00632C94" w:rsidRPr="00DB4806" w:rsidRDefault="00565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n"/>
          <w:color w:val="000000" w:themeColor="text1"/>
          <w:sz w:val="24"/>
          <w:szCs w:val="24"/>
        </w:rPr>
      </w:pPr>
      <w:r w:rsidRPr="00DB4806">
        <w:rPr>
          <w:rFonts w:eastAsia="Roboto Cn"/>
          <w:color w:val="000000" w:themeColor="text1"/>
          <w:sz w:val="24"/>
          <w:szCs w:val="24"/>
        </w:rPr>
        <w:t>“Parents futés, bébé ravi” d’Ingrid Bayot</w:t>
      </w:r>
    </w:p>
    <w:p w14:paraId="5886FCE9" w14:textId="77777777" w:rsidR="00632C94" w:rsidRPr="00DB4806" w:rsidRDefault="00565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n"/>
          <w:color w:val="000000" w:themeColor="text1"/>
          <w:sz w:val="24"/>
          <w:szCs w:val="24"/>
        </w:rPr>
      </w:pPr>
      <w:r w:rsidRPr="00DB4806">
        <w:rPr>
          <w:rFonts w:eastAsia="Roboto Cn"/>
          <w:color w:val="000000" w:themeColor="text1"/>
          <w:sz w:val="24"/>
          <w:szCs w:val="24"/>
        </w:rPr>
        <w:t xml:space="preserve">“ La naissance d’un père” d’Alexandre Lacroix, édition </w:t>
      </w:r>
      <w:proofErr w:type="spellStart"/>
      <w:r w:rsidRPr="00DB4806">
        <w:rPr>
          <w:rFonts w:eastAsia="Roboto Cn"/>
          <w:color w:val="000000" w:themeColor="text1"/>
          <w:sz w:val="24"/>
          <w:szCs w:val="24"/>
        </w:rPr>
        <w:t>Allary</w:t>
      </w:r>
      <w:proofErr w:type="spellEnd"/>
      <w:r w:rsidRPr="00DB4806">
        <w:rPr>
          <w:rFonts w:eastAsia="Roboto Cn"/>
          <w:color w:val="000000" w:themeColor="text1"/>
          <w:sz w:val="24"/>
          <w:szCs w:val="24"/>
        </w:rPr>
        <w:t>, 2020</w:t>
      </w:r>
    </w:p>
    <w:p w14:paraId="4DA154AE" w14:textId="77777777" w:rsidR="00632C94" w:rsidRPr="00DB4806" w:rsidRDefault="00000000" w:rsidP="00797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Roboto Cn"/>
          <w:color w:val="000000" w:themeColor="text1"/>
          <w:sz w:val="24"/>
          <w:szCs w:val="24"/>
        </w:rPr>
      </w:pPr>
      <w:hyperlink r:id="rId9">
        <w:r w:rsidR="0056580A" w:rsidRPr="00DB4806">
          <w:rPr>
            <w:rFonts w:eastAsia="Roboto Cn"/>
            <w:color w:val="000000" w:themeColor="text1"/>
            <w:sz w:val="24"/>
            <w:szCs w:val="24"/>
            <w:u w:val="single"/>
          </w:rPr>
          <w:t>http://www.ingridbayot.com/matriel-pdagogique</w:t>
        </w:r>
      </w:hyperlink>
      <w:r w:rsidR="0056580A" w:rsidRPr="00DB4806">
        <w:rPr>
          <w:rFonts w:eastAsia="Roboto Cn"/>
          <w:color w:val="000000" w:themeColor="text1"/>
          <w:sz w:val="24"/>
          <w:szCs w:val="24"/>
        </w:rPr>
        <w:t xml:space="preserve"> </w:t>
      </w:r>
    </w:p>
    <w:p w14:paraId="413A6F7A" w14:textId="77777777" w:rsidR="00632C94" w:rsidRPr="00DB4806" w:rsidRDefault="00000000" w:rsidP="007978D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Roboto Cn"/>
          <w:color w:val="000000" w:themeColor="text1"/>
          <w:sz w:val="24"/>
          <w:szCs w:val="24"/>
        </w:rPr>
      </w:pPr>
      <w:hyperlink r:id="rId10">
        <w:r w:rsidR="0056580A" w:rsidRPr="00DB4806">
          <w:rPr>
            <w:rFonts w:eastAsia="Roboto Cn"/>
            <w:color w:val="000000" w:themeColor="text1"/>
            <w:sz w:val="24"/>
            <w:szCs w:val="24"/>
            <w:u w:val="single"/>
          </w:rPr>
          <w:t>https://www.infor-allaitement.be/</w:t>
        </w:r>
      </w:hyperlink>
    </w:p>
    <w:p w14:paraId="6448E1F3" w14:textId="77777777" w:rsidR="007978D4" w:rsidRPr="00DB4806" w:rsidRDefault="00000000" w:rsidP="007978D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Roboto Cn"/>
          <w:color w:val="000000" w:themeColor="text1"/>
          <w:sz w:val="24"/>
          <w:szCs w:val="24"/>
        </w:rPr>
      </w:pPr>
      <w:hyperlink r:id="rId11">
        <w:r w:rsidR="0056580A" w:rsidRPr="00DB4806">
          <w:rPr>
            <w:rFonts w:eastAsia="Roboto Cn"/>
            <w:color w:val="000000" w:themeColor="text1"/>
            <w:sz w:val="24"/>
            <w:szCs w:val="24"/>
            <w:u w:val="single"/>
          </w:rPr>
          <w:t>https://lllbelgique.org/</w:t>
        </w:r>
      </w:hyperlink>
    </w:p>
    <w:p w14:paraId="154FC791" w14:textId="77777777" w:rsidR="007978D4" w:rsidRPr="00DB4806" w:rsidRDefault="00000000" w:rsidP="007978D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Roboto Cn"/>
          <w:color w:val="000000" w:themeColor="text1"/>
          <w:sz w:val="24"/>
          <w:szCs w:val="24"/>
        </w:rPr>
      </w:pPr>
      <w:hyperlink r:id="rId12" w:history="1">
        <w:r w:rsidR="007978D4" w:rsidRPr="00DB4806">
          <w:rPr>
            <w:rStyle w:val="Lienhypertexte"/>
            <w:rFonts w:eastAsia="Roboto Cn"/>
            <w:color w:val="000000" w:themeColor="text1"/>
            <w:sz w:val="24"/>
            <w:szCs w:val="24"/>
          </w:rPr>
          <w:t>https://www.yapaka.be/</w:t>
        </w:r>
      </w:hyperlink>
    </w:p>
    <w:p w14:paraId="615926D4" w14:textId="77777777" w:rsidR="007978D4" w:rsidRPr="00DB4806" w:rsidRDefault="00000000" w:rsidP="007978D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Roboto Cn"/>
          <w:color w:val="000000" w:themeColor="text1"/>
          <w:sz w:val="24"/>
          <w:szCs w:val="24"/>
        </w:rPr>
      </w:pPr>
      <w:hyperlink r:id="rId13" w:history="1">
        <w:r w:rsidR="007978D4" w:rsidRPr="00DB4806">
          <w:rPr>
            <w:rStyle w:val="Lienhypertexte"/>
            <w:rFonts w:eastAsia="Roboto Cn"/>
            <w:color w:val="000000" w:themeColor="text1"/>
            <w:sz w:val="24"/>
            <w:szCs w:val="24"/>
          </w:rPr>
          <w:t>https://www.laligue.be/leligueur/le-ligueur</w:t>
        </w:r>
      </w:hyperlink>
      <w:r w:rsidR="007978D4" w:rsidRPr="00DB4806">
        <w:rPr>
          <w:rFonts w:eastAsia="Roboto Cn"/>
          <w:color w:val="000000" w:themeColor="text1"/>
          <w:sz w:val="24"/>
          <w:szCs w:val="24"/>
        </w:rPr>
        <w:t xml:space="preserve">  </w:t>
      </w:r>
    </w:p>
    <w:p w14:paraId="497D2946" w14:textId="46A2E5EF" w:rsidR="007978D4" w:rsidRPr="00DB4806" w:rsidRDefault="00000000" w:rsidP="007978D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eastAsia="Roboto Cn"/>
          <w:color w:val="000000" w:themeColor="text1"/>
          <w:sz w:val="24"/>
          <w:szCs w:val="24"/>
        </w:rPr>
      </w:pPr>
      <w:hyperlink r:id="rId14" w:history="1">
        <w:r w:rsidR="007978D4" w:rsidRPr="00DB4806">
          <w:rPr>
            <w:rStyle w:val="Lienhypertexte"/>
            <w:rFonts w:eastAsia="Roboto Cn"/>
            <w:color w:val="000000" w:themeColor="text1"/>
            <w:sz w:val="24"/>
            <w:szCs w:val="24"/>
          </w:rPr>
          <w:t>https://www.one.be/public/</w:t>
        </w:r>
      </w:hyperlink>
    </w:p>
    <w:p w14:paraId="79C85AA4" w14:textId="77777777" w:rsidR="007978D4" w:rsidRPr="00264564" w:rsidRDefault="007978D4" w:rsidP="007978D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rFonts w:eastAsia="Roboto Cn"/>
          <w:sz w:val="24"/>
          <w:szCs w:val="24"/>
        </w:rPr>
      </w:pPr>
    </w:p>
    <w:p w14:paraId="49180499" w14:textId="0C5B1CBE" w:rsidR="00632C94" w:rsidRDefault="00632C94" w:rsidP="007978D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sz w:val="2"/>
          <w:szCs w:val="2"/>
        </w:rPr>
      </w:pPr>
    </w:p>
    <w:p w14:paraId="73A8A0AE" w14:textId="77777777" w:rsidR="00DB4806" w:rsidRPr="00264564" w:rsidRDefault="00DB4806" w:rsidP="007978D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sz w:val="2"/>
          <w:szCs w:val="2"/>
        </w:rPr>
      </w:pPr>
    </w:p>
    <w:p w14:paraId="39752A90" w14:textId="77777777" w:rsidR="00632C94" w:rsidRPr="00264564" w:rsidRDefault="00632C94" w:rsidP="007978D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sz w:val="2"/>
          <w:szCs w:val="2"/>
        </w:rPr>
      </w:pPr>
    </w:p>
    <w:p w14:paraId="5EEEAD01" w14:textId="77777777" w:rsidR="00632C94" w:rsidRPr="00264564" w:rsidRDefault="0056580A">
      <w:pPr>
        <w:spacing w:line="256" w:lineRule="auto"/>
        <w:rPr>
          <w:i/>
          <w:sz w:val="18"/>
          <w:szCs w:val="18"/>
        </w:rPr>
      </w:pPr>
      <w:r w:rsidRPr="00264564">
        <w:rPr>
          <w:i/>
          <w:sz w:val="18"/>
          <w:szCs w:val="18"/>
        </w:rPr>
        <w:t xml:space="preserve"> </w:t>
      </w:r>
      <w:r w:rsidRPr="00264564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779F593" wp14:editId="4CCEE6A9">
            <wp:simplePos x="0" y="0"/>
            <wp:positionH relativeFrom="column">
              <wp:posOffset>-200024</wp:posOffset>
            </wp:positionH>
            <wp:positionV relativeFrom="paragraph">
              <wp:posOffset>152400</wp:posOffset>
            </wp:positionV>
            <wp:extent cx="3233738" cy="641091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641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6FDF47" w14:textId="77777777" w:rsidR="00632C94" w:rsidRPr="00264564" w:rsidRDefault="0056580A">
      <w:pPr>
        <w:spacing w:line="256" w:lineRule="auto"/>
        <w:jc w:val="both"/>
        <w:rPr>
          <w:rFonts w:eastAsia="Roboto Cn"/>
          <w:sz w:val="24"/>
          <w:szCs w:val="24"/>
        </w:rPr>
      </w:pPr>
      <w:r w:rsidRPr="00264564">
        <w:rPr>
          <w:i/>
          <w:sz w:val="18"/>
          <w:szCs w:val="18"/>
        </w:rPr>
        <w:t xml:space="preserve">Cette fiche a été réalisée par les membres de la CoP Lactation dans le cadre du projet </w:t>
      </w:r>
      <w:r w:rsidRPr="00264564">
        <w:rPr>
          <w:b/>
          <w:i/>
          <w:sz w:val="18"/>
          <w:szCs w:val="18"/>
        </w:rPr>
        <w:t>Health CoP</w:t>
      </w:r>
      <w:r w:rsidRPr="00264564">
        <w:rPr>
          <w:i/>
          <w:sz w:val="18"/>
          <w:szCs w:val="18"/>
        </w:rPr>
        <w:t xml:space="preserve"> en 2020 en vue de servir de support lors d’une information, d’une discussion auprès des familles.</w:t>
      </w:r>
    </w:p>
    <w:sectPr w:rsidR="00632C94" w:rsidRPr="00264564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E042" w14:textId="77777777" w:rsidR="005C4678" w:rsidRDefault="005C4678">
      <w:pPr>
        <w:spacing w:line="240" w:lineRule="auto"/>
      </w:pPr>
      <w:r>
        <w:separator/>
      </w:r>
    </w:p>
  </w:endnote>
  <w:endnote w:type="continuationSeparator" w:id="0">
    <w:p w14:paraId="01223EC4" w14:textId="77777777" w:rsidR="005C4678" w:rsidRDefault="005C4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n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BDE9" w14:textId="77777777" w:rsidR="005C4678" w:rsidRDefault="005C4678">
      <w:pPr>
        <w:spacing w:line="240" w:lineRule="auto"/>
      </w:pPr>
      <w:r>
        <w:separator/>
      </w:r>
    </w:p>
  </w:footnote>
  <w:footnote w:type="continuationSeparator" w:id="0">
    <w:p w14:paraId="6D16A675" w14:textId="77777777" w:rsidR="005C4678" w:rsidRDefault="005C4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BCFF" w14:textId="77777777" w:rsidR="00632C94" w:rsidRDefault="0056580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6B0AF4" wp14:editId="4F900895">
          <wp:simplePos x="0" y="0"/>
          <wp:positionH relativeFrom="column">
            <wp:posOffset>-495299</wp:posOffset>
          </wp:positionH>
          <wp:positionV relativeFrom="paragraph">
            <wp:posOffset>-209549</wp:posOffset>
          </wp:positionV>
          <wp:extent cx="1266825" cy="381000"/>
          <wp:effectExtent l="0" t="0" r="0" b="0"/>
          <wp:wrapTopAndBottom distT="114300" distB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111BC"/>
    <w:multiLevelType w:val="multilevel"/>
    <w:tmpl w:val="13260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B974F6"/>
    <w:multiLevelType w:val="multilevel"/>
    <w:tmpl w:val="B1208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03548576">
    <w:abstractNumId w:val="0"/>
  </w:num>
  <w:num w:numId="2" w16cid:durableId="181221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94"/>
    <w:rsid w:val="00264564"/>
    <w:rsid w:val="003F3052"/>
    <w:rsid w:val="0056580A"/>
    <w:rsid w:val="005C4678"/>
    <w:rsid w:val="00612680"/>
    <w:rsid w:val="00632C94"/>
    <w:rsid w:val="007978D4"/>
    <w:rsid w:val="00DB4806"/>
    <w:rsid w:val="00E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3FBD"/>
  <w15:docId w15:val="{8B0451FD-B48E-40FC-B9A3-D69CC54F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7978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8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stw.github.io/cop_allaitement/parent/post/parents_bebe/" TargetMode="External"/><Relationship Id="rId13" Type="http://schemas.openxmlformats.org/officeDocument/2006/relationships/hyperlink" Target="https://www.laligue.be/leligueur/le-ligue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apaka.b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llbelgique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nfor-allaitement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gridbayot.com/matriel-pdagogique" TargetMode="External"/><Relationship Id="rId14" Type="http://schemas.openxmlformats.org/officeDocument/2006/relationships/hyperlink" Target="https://www.one.be/publ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Noben Natasha</cp:lastModifiedBy>
  <cp:revision>6</cp:revision>
  <dcterms:created xsi:type="dcterms:W3CDTF">2021-12-06T13:08:00Z</dcterms:created>
  <dcterms:modified xsi:type="dcterms:W3CDTF">2022-12-19T10:26:00Z</dcterms:modified>
</cp:coreProperties>
</file>